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3101" w14:textId="77777777" w:rsidR="00D72D1C" w:rsidRDefault="00D72D1C" w:rsidP="00D72D1C">
      <w:pPr>
        <w:rPr>
          <w:rFonts w:ascii="Helvetica" w:hAnsi="Helvetica" w:cs="Helvetica"/>
          <w:color w:val="878787"/>
          <w:sz w:val="22"/>
          <w:szCs w:val="22"/>
          <w:lang w:val="en-US"/>
        </w:rPr>
      </w:pPr>
    </w:p>
    <w:p w14:paraId="7BDCC75B" w14:textId="77777777" w:rsidR="00D72D1C" w:rsidRPr="009705AB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lang w:val="en-US"/>
        </w:rPr>
      </w:pPr>
      <w:r w:rsidRPr="00F44AD0">
        <w:rPr>
          <w:rFonts w:ascii="Helvetica" w:hAnsi="Helvetica" w:cs="Verdana"/>
          <w:b/>
          <w:bCs/>
          <w:lang w:val="en-US"/>
        </w:rPr>
        <w:t>URSULA THEINERT</w:t>
      </w:r>
    </w:p>
    <w:p w14:paraId="5FD8DFA6" w14:textId="77777777" w:rsidR="00D72D1C" w:rsidRPr="00F44AD0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lang w:val="en-US"/>
        </w:rPr>
      </w:pPr>
    </w:p>
    <w:p w14:paraId="1E08CB3C" w14:textId="77777777" w:rsidR="00D72D1C" w:rsidRPr="00F44AD0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u w:color="464749"/>
          <w:lang w:val="en-US"/>
        </w:rPr>
      </w:pPr>
      <w:r w:rsidRPr="00F44AD0">
        <w:rPr>
          <w:rFonts w:ascii="Helvetica" w:hAnsi="Helvetica" w:cs="Verdana"/>
          <w:b/>
          <w:bCs/>
          <w:u w:val="single" w:color="464749"/>
          <w:lang w:val="en-US"/>
        </w:rPr>
        <w:t>CURRICULUM VITAE</w:t>
      </w:r>
    </w:p>
    <w:p w14:paraId="52696DCD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>Ursula Theinert</w:t>
      </w:r>
    </w:p>
    <w:p w14:paraId="4DA7BB71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>Mobile: 0439699241</w:t>
      </w:r>
    </w:p>
    <w:p w14:paraId="36CEC64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 xml:space="preserve">Email: </w:t>
      </w:r>
      <w:hyperlink r:id="rId4" w:history="1">
        <w:r w:rsidRPr="00AA14DA">
          <w:rPr>
            <w:rFonts w:ascii="Helvetica" w:hAnsi="Helvetica" w:cs="Verdana"/>
            <w:bCs/>
            <w:color w:val="808080" w:themeColor="background1" w:themeShade="80"/>
            <w:u w:val="single" w:color="0F7001"/>
            <w:lang w:val="en-US"/>
          </w:rPr>
          <w:t>wersula@gmail.com</w:t>
        </w:r>
      </w:hyperlink>
    </w:p>
    <w:p w14:paraId="35995EA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 xml:space="preserve">Website: </w:t>
      </w:r>
      <w:hyperlink r:id="rId5" w:history="1">
        <w:r w:rsidRPr="00AA14DA">
          <w:rPr>
            <w:rFonts w:ascii="Helvetica" w:hAnsi="Helvetica" w:cs="Verdana"/>
            <w:bCs/>
            <w:color w:val="808080" w:themeColor="background1" w:themeShade="80"/>
            <w:u w:val="single" w:color="0F7001"/>
            <w:lang w:val="en-US"/>
          </w:rPr>
          <w:t>http://www.ursulatheinert.com.au/</w:t>
        </w:r>
      </w:hyperlink>
    </w:p>
    <w:p w14:paraId="220919FD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464749"/>
          <w:u w:color="464749"/>
          <w:lang w:val="en-US"/>
        </w:rPr>
      </w:pPr>
    </w:p>
    <w:p w14:paraId="5236B2AF" w14:textId="77777777" w:rsidR="00D72D1C" w:rsidRPr="00F44AD0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u w:color="262626"/>
          <w:lang w:val="en-US"/>
        </w:rPr>
      </w:pPr>
      <w:r w:rsidRPr="00F44AD0">
        <w:rPr>
          <w:rFonts w:ascii="Helvetica" w:hAnsi="Helvetica" w:cs="Georgia"/>
          <w:b/>
          <w:bCs/>
          <w:u w:val="single" w:color="262626"/>
          <w:lang w:val="en-US"/>
        </w:rPr>
        <w:t>ART ACCOMPLISHMENTS</w:t>
      </w:r>
    </w:p>
    <w:p w14:paraId="1771D11F" w14:textId="77777777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878787"/>
          <w:u w:color="262626"/>
          <w:lang w:val="en-US"/>
        </w:rPr>
      </w:pPr>
    </w:p>
    <w:p w14:paraId="04705B2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color="262626"/>
          <w:lang w:val="en-US"/>
        </w:rPr>
      </w:pPr>
      <w:r w:rsidRPr="00AA14DA">
        <w:rPr>
          <w:rFonts w:ascii="Helvetica" w:hAnsi="Helvetica" w:cs="Helvetica"/>
          <w:bCs/>
          <w:color w:val="878787"/>
          <w:u w:color="262626"/>
          <w:lang w:val="en-US"/>
        </w:rPr>
        <w:t>Four Paintings selected into the Cunningham Dax Collection, Kenneth Myer Building, The University of Melbourne</w:t>
      </w:r>
    </w:p>
    <w:p w14:paraId="6566505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78787"/>
          <w:u w:color="262626"/>
          <w:lang w:val="en-US"/>
        </w:rPr>
      </w:pPr>
      <w:r w:rsidRPr="00AA14DA">
        <w:rPr>
          <w:rFonts w:ascii="Helvetica" w:hAnsi="Helvetica" w:cs="Helvetica"/>
          <w:bCs/>
          <w:color w:val="878787"/>
          <w:u w:color="262626"/>
          <w:lang w:val="en-US"/>
        </w:rPr>
        <w:t>2013 Doug Moran Portrait Prize Semi-Finalist</w:t>
      </w:r>
    </w:p>
    <w:p w14:paraId="21252400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78787"/>
          <w:u w:color="262626"/>
          <w:lang w:val="en-US"/>
        </w:rPr>
      </w:pPr>
      <w:r w:rsidRPr="00AA14DA">
        <w:rPr>
          <w:rFonts w:ascii="Helvetica" w:hAnsi="Helvetica" w:cs="Helvetica"/>
          <w:bCs/>
          <w:color w:val="878787"/>
          <w:u w:color="262626"/>
          <w:lang w:val="en-US"/>
        </w:rPr>
        <w:t>2012 Portia Geach Memorial Award Finalist, S.H. Ervin Gallery, Sydney</w:t>
      </w:r>
    </w:p>
    <w:p w14:paraId="28E2DA49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78787"/>
          <w:u w:color="262626"/>
          <w:lang w:val="en-US"/>
        </w:rPr>
      </w:pPr>
      <w:r w:rsidRPr="00AA14DA">
        <w:rPr>
          <w:rFonts w:ascii="Helvetica" w:hAnsi="Helvetica" w:cs="Helvetica"/>
          <w:bCs/>
          <w:color w:val="878787"/>
          <w:u w:color="262626"/>
          <w:lang w:val="en-US"/>
        </w:rPr>
        <w:t>Salon des Refuses ‘Hidden Fac</w:t>
      </w:r>
      <w:r>
        <w:rPr>
          <w:rFonts w:ascii="Helvetica" w:hAnsi="Helvetica" w:cs="Helvetica"/>
          <w:bCs/>
          <w:color w:val="878787"/>
          <w:u w:color="262626"/>
          <w:lang w:val="en-US"/>
        </w:rPr>
        <w:t>es of the Archibald’ 2006 – 2016</w:t>
      </w:r>
    </w:p>
    <w:p w14:paraId="21DCE489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78787"/>
          <w:u w:color="262626"/>
          <w:lang w:val="en-US"/>
        </w:rPr>
      </w:pPr>
      <w:r w:rsidRPr="00AA14DA">
        <w:rPr>
          <w:rFonts w:ascii="Helvetica" w:hAnsi="Helvetica" w:cs="Helvetica"/>
          <w:bCs/>
          <w:color w:val="878787"/>
          <w:u w:color="262626"/>
          <w:lang w:val="en-US"/>
        </w:rPr>
        <w:t>Art Melbourne 2008 – 2012 Exhibition Building Carlton Melbourne</w:t>
      </w:r>
    </w:p>
    <w:p w14:paraId="3238103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val="single" w:color="878787"/>
          <w:lang w:val="en-US"/>
        </w:rPr>
      </w:pPr>
    </w:p>
    <w:p w14:paraId="2BD313E1" w14:textId="77777777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u w:val="single" w:color="878787"/>
          <w:lang w:val="en-US"/>
        </w:rPr>
      </w:pPr>
      <w:r w:rsidRPr="00F44AD0">
        <w:rPr>
          <w:rFonts w:ascii="Helvetica" w:hAnsi="Helvetica" w:cs="Helvetica"/>
          <w:b/>
          <w:bCs/>
          <w:u w:val="single" w:color="878787"/>
          <w:lang w:val="en-US"/>
        </w:rPr>
        <w:t>EXHIBITIONS</w:t>
      </w:r>
    </w:p>
    <w:p w14:paraId="42F2CB7C" w14:textId="0690C655" w:rsidR="00F50F1A" w:rsidRDefault="00F50F1A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2024 On the Horizon Selected Works Bass Coast Shire Council, Berninneit Art Gallery, Cowes, Phillip Island.</w:t>
      </w:r>
    </w:p>
    <w:p w14:paraId="43B76976" w14:textId="063539B0" w:rsidR="00F50F1A" w:rsidRDefault="00F50F1A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 xml:space="preserve">2024 PICES Exhibition, Berninneit Cultural Centre Gallery, Cowes Phillip Island </w:t>
      </w:r>
    </w:p>
    <w:p w14:paraId="148886A4" w14:textId="53962FDF" w:rsidR="00F50F1A" w:rsidRDefault="00F50F1A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2024 Winner Best Acrylic Inverloch Art Show</w:t>
      </w:r>
    </w:p>
    <w:p w14:paraId="0778B49F" w14:textId="40298964" w:rsidR="00F50F1A" w:rsidRDefault="00F50F1A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2024 Winner Best Acrylic Art Society Phillip Island Region (ASPIR) Berninneit Cultural Centre Cowes, Phillip Island</w:t>
      </w:r>
    </w:p>
    <w:p w14:paraId="6F7FC467" w14:textId="5A18E0E6" w:rsidR="00790942" w:rsidRDefault="00790942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 w:rsidRPr="00790942">
        <w:rPr>
          <w:rFonts w:ascii="Helvetica" w:hAnsi="Helvetica" w:cs="Helvetica"/>
          <w:color w:val="7F7F7F" w:themeColor="text1" w:themeTint="80"/>
          <w:u w:color="878787"/>
          <w:lang w:val="en-US"/>
        </w:rPr>
        <w:t>2023 Winn</w:t>
      </w: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e</w:t>
      </w:r>
      <w:r w:rsidRPr="00790942">
        <w:rPr>
          <w:rFonts w:ascii="Helvetica" w:hAnsi="Helvetica" w:cs="Helvetica"/>
          <w:color w:val="7F7F7F" w:themeColor="text1" w:themeTint="80"/>
          <w:u w:color="878787"/>
          <w:lang w:val="en-US"/>
        </w:rPr>
        <w:t xml:space="preserve">r Best Acrylic Inverloch </w:t>
      </w: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A</w:t>
      </w:r>
      <w:r w:rsidRPr="00790942">
        <w:rPr>
          <w:rFonts w:ascii="Helvetica" w:hAnsi="Helvetica" w:cs="Helvetica"/>
          <w:color w:val="7F7F7F" w:themeColor="text1" w:themeTint="80"/>
          <w:u w:color="878787"/>
          <w:lang w:val="en-US"/>
        </w:rPr>
        <w:t xml:space="preserve">rt </w:t>
      </w: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S</w:t>
      </w:r>
      <w:r w:rsidRPr="00790942">
        <w:rPr>
          <w:rFonts w:ascii="Helvetica" w:hAnsi="Helvetica" w:cs="Helvetica"/>
          <w:color w:val="7F7F7F" w:themeColor="text1" w:themeTint="80"/>
          <w:u w:color="878787"/>
          <w:lang w:val="en-US"/>
        </w:rPr>
        <w:t>how</w:t>
      </w:r>
    </w:p>
    <w:p w14:paraId="584626F3" w14:textId="12AFEAD4" w:rsidR="00790942" w:rsidRPr="00790942" w:rsidRDefault="00790942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u w:color="878787"/>
          <w:lang w:val="en-US"/>
        </w:rPr>
      </w:pPr>
      <w:r>
        <w:rPr>
          <w:rFonts w:ascii="Helvetica" w:hAnsi="Helvetica" w:cs="Helvetica"/>
          <w:color w:val="7F7F7F" w:themeColor="text1" w:themeTint="80"/>
          <w:u w:color="878787"/>
          <w:lang w:val="en-US"/>
        </w:rPr>
        <w:t>2022 Second Prize – Winter Solstice Exhibition ArtSpace Wonthaggi</w:t>
      </w:r>
    </w:p>
    <w:p w14:paraId="4CFBD277" w14:textId="5A3CF494" w:rsidR="00D72D1C" w:rsidRPr="00316540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color="878787"/>
          <w:lang w:val="en-US"/>
        </w:rPr>
      </w:pPr>
      <w:r w:rsidRPr="00316540">
        <w:rPr>
          <w:rFonts w:ascii="Helvetica" w:hAnsi="Helvetica" w:cs="Helvetica"/>
          <w:bCs/>
          <w:color w:val="878787"/>
          <w:u w:color="878787"/>
          <w:lang w:val="en-US"/>
        </w:rPr>
        <w:t xml:space="preserve">2018 Winner </w:t>
      </w:r>
      <w:r>
        <w:rPr>
          <w:rFonts w:ascii="Helvetica" w:hAnsi="Helvetica" w:cs="Helvetica"/>
          <w:bCs/>
          <w:color w:val="878787"/>
          <w:u w:color="878787"/>
          <w:lang w:val="en-US"/>
        </w:rPr>
        <w:t>of The Inverloch Art Prize, Inverloch</w:t>
      </w:r>
    </w:p>
    <w:p w14:paraId="73C609ED" w14:textId="1CCD7FE3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color="878787"/>
          <w:lang w:val="en-US"/>
        </w:rPr>
      </w:pPr>
      <w:r>
        <w:rPr>
          <w:rFonts w:ascii="Helvetica" w:hAnsi="Helvetica" w:cs="Helvetica"/>
          <w:bCs/>
          <w:color w:val="878787"/>
          <w:u w:color="878787"/>
          <w:lang w:val="en-US"/>
        </w:rPr>
        <w:t>2017 Winner of Your Art Collection Acquisition B</w:t>
      </w:r>
      <w:r w:rsidR="00790942">
        <w:rPr>
          <w:rFonts w:ascii="Helvetica" w:hAnsi="Helvetica" w:cs="Helvetica"/>
          <w:bCs/>
          <w:color w:val="878787"/>
          <w:u w:color="878787"/>
          <w:lang w:val="en-US"/>
        </w:rPr>
        <w:t>CSC</w:t>
      </w:r>
      <w:r>
        <w:rPr>
          <w:rFonts w:ascii="Helvetica" w:hAnsi="Helvetica" w:cs="Helvetica"/>
          <w:bCs/>
          <w:color w:val="878787"/>
          <w:u w:color="878787"/>
          <w:lang w:val="en-US"/>
        </w:rPr>
        <w:t>, Corinella</w:t>
      </w:r>
    </w:p>
    <w:p w14:paraId="0F77BC1E" w14:textId="77777777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color="878787"/>
          <w:lang w:val="en-US"/>
        </w:rPr>
      </w:pPr>
      <w:r>
        <w:rPr>
          <w:rFonts w:ascii="Helvetica" w:hAnsi="Helvetica" w:cs="Helvetica"/>
          <w:bCs/>
          <w:color w:val="878787"/>
          <w:u w:color="878787"/>
          <w:lang w:val="en-US"/>
        </w:rPr>
        <w:t>2016 Hidden Faces of The Archibald, Victorian Salon des Refuses, Hilton Melbourne, South Wharf, Melbourne.</w:t>
      </w:r>
    </w:p>
    <w:p w14:paraId="7F78777A" w14:textId="77777777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878787"/>
          <w:u w:color="878787"/>
          <w:lang w:val="en-US"/>
        </w:rPr>
      </w:pPr>
      <w:r>
        <w:rPr>
          <w:rFonts w:ascii="Helvetica" w:hAnsi="Helvetica" w:cs="Helvetica"/>
          <w:bCs/>
          <w:color w:val="878787"/>
          <w:u w:color="878787"/>
          <w:lang w:val="en-US"/>
        </w:rPr>
        <w:t xml:space="preserve">2016 Grand Prize Winner for </w:t>
      </w:r>
      <w:r w:rsidRPr="00AA14DA">
        <w:rPr>
          <w:rFonts w:ascii="Helvetica" w:hAnsi="Helvetica" w:cs="Helvetica"/>
          <w:bCs/>
          <w:color w:val="878787"/>
          <w:u w:color="878787"/>
          <w:lang w:val="en-US"/>
        </w:rPr>
        <w:t>Best in Show in in The Artists Society of Phillip Island Exhibition, Cowes Cultural Centre</w:t>
      </w:r>
    </w:p>
    <w:p w14:paraId="4B8C867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u w:color="878787"/>
          <w:lang w:val="en-US"/>
        </w:rPr>
      </w:pPr>
      <w:bookmarkStart w:id="0" w:name="OLE_LINK4"/>
      <w:bookmarkStart w:id="1" w:name="OLE_LINK5"/>
      <w:r>
        <w:rPr>
          <w:rFonts w:ascii="Helvetica" w:hAnsi="Helvetica" w:cs="Helvetica"/>
          <w:bCs/>
          <w:color w:val="878787"/>
          <w:u w:color="878787"/>
          <w:lang w:val="en-US"/>
        </w:rPr>
        <w:t xml:space="preserve">2015 </w:t>
      </w:r>
      <w:r w:rsidRPr="00C76893">
        <w:rPr>
          <w:rFonts w:ascii="Helvetica" w:hAnsi="Helvetica" w:cs="DroidSans"/>
          <w:color w:val="808080" w:themeColor="background1" w:themeShade="80"/>
          <w:lang w:val="en-US"/>
        </w:rPr>
        <w:t>‘From the Fire’, The Cunningham Dax Collection, The Dax Centre, Kenneth Myer Building, Melbourne</w:t>
      </w:r>
    </w:p>
    <w:bookmarkEnd w:id="0"/>
    <w:bookmarkEnd w:id="1"/>
    <w:p w14:paraId="690E987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u w:color="878787"/>
          <w:lang w:val="en-US"/>
        </w:rPr>
      </w:pPr>
      <w:r w:rsidRPr="00AA14DA">
        <w:rPr>
          <w:rFonts w:ascii="Helvetica" w:hAnsi="Helvetica" w:cs="Helvetica"/>
          <w:bCs/>
          <w:color w:val="878787"/>
          <w:u w:color="878787"/>
          <w:lang w:val="en-US"/>
        </w:rPr>
        <w:t>2015 Hidden Faces of The Archibald Exhibition, Victorian Salon des Refuses, Hilton Melbourne, South Wharf, Melbourne</w:t>
      </w:r>
    </w:p>
    <w:p w14:paraId="6FFBA08F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2015 The Gippsland 14 Touring Exhibition, Media House Gallery, The Age Building, Collins Street, Melbourne</w:t>
      </w:r>
    </w:p>
    <w:p w14:paraId="234B88E9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2014 Hidden Faces of The Archibald Exhibition, Victorian Salon des Refuses, Hilton Melbourne, South Wharf, Melbourne</w:t>
      </w:r>
    </w:p>
    <w:p w14:paraId="23D008F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2014 One of four Finalists in Bass Coast Your Art Collection Exhibition, Wonthaggi</w:t>
      </w:r>
    </w:p>
    <w:p w14:paraId="7EF4E004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2014 Grand Prize Winner for Best in Show Corinella Traditional Art Show</w:t>
      </w:r>
    </w:p>
    <w:p w14:paraId="1342F610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2013 Semi-Finalist Doug Moran Portrait Prize</w:t>
      </w:r>
    </w:p>
    <w:p w14:paraId="0AE679FD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 xml:space="preserve">2013 </w:t>
      </w:r>
      <w:r w:rsidRPr="00AA14DA">
        <w:rPr>
          <w:rFonts w:ascii="Helvetica" w:hAnsi="Helvetica" w:cs="Verdana"/>
          <w:color w:val="808080" w:themeColor="background1" w:themeShade="80"/>
          <w:u w:color="878787"/>
          <w:lang w:val="en-US"/>
        </w:rPr>
        <w:t>Hidden Faces of the Archibald Exhibition, Hilton Melbourne South Wharf, Melbourne</w:t>
      </w:r>
    </w:p>
    <w:p w14:paraId="46E29EE6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lastRenderedPageBreak/>
        <w:t>2012 Portia Geach Memorial Prize Finalist, S.H. Ervin Gallery, Sydney</w:t>
      </w:r>
    </w:p>
    <w:p w14:paraId="7EF6BC09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Hidden Faces of the Archib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ald Exhibition, Hilton Melbourne South Wharf, Melbourne</w:t>
      </w:r>
    </w:p>
    <w:p w14:paraId="5A98A75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Art Melbourne 2012, Royal Exhibition Building, Carlton</w:t>
      </w:r>
    </w:p>
    <w:p w14:paraId="2D58C166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2011 Hidden Faces of the Archibald Exhibition, Media House Gallery, The Age, Melbourne</w:t>
      </w:r>
    </w:p>
    <w:p w14:paraId="4100252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Salon des Refuses, ‘Hidden Faces of the Archibald’, Hilton Melbourne South Wharf, Melbourne</w:t>
      </w:r>
    </w:p>
    <w:p w14:paraId="3D9DD40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9 x 5 Exhibition, Walker Street Gallery, Dandenong</w:t>
      </w:r>
    </w:p>
    <w:p w14:paraId="6ADC1DB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Art Melbourne 2011, Royal Exhibition Buildings, Carlton</w:t>
      </w:r>
    </w:p>
    <w:p w14:paraId="196C8AB0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‘She Who Loves’ Finalist, Walker Street Gallery, Dandenong</w:t>
      </w:r>
    </w:p>
    <w:p w14:paraId="741144FF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‘Field of Tree</w:t>
      </w:r>
      <w:r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s’ in Celebration for Intern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ational Year of Forests, arc Gallery, Yinnar</w:t>
      </w:r>
    </w:p>
    <w:p w14:paraId="5590DA4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‘Emergence: Art on the Move’ Exhibition 2001, Federation Square Atrium and</w:t>
      </w:r>
    </w:p>
    <w:p w14:paraId="3112C88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Federation Square Big Screen, Melbourne</w:t>
      </w:r>
    </w:p>
    <w:p w14:paraId="38A3009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2010 ‘Fields of View’ Exhibition, Maroondah Art Gallery, Ringwood</w:t>
      </w:r>
    </w:p>
    <w:p w14:paraId="605A60C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‘Fields of View’ Exhibition, Walker Street Gallery, Dandenong</w:t>
      </w:r>
    </w:p>
    <w:p w14:paraId="063F3D16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Salon des Refuses,</w:t>
      </w:r>
      <w:r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 xml:space="preserve"> 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’Hidden Faces of the Archibald, Hilton South Wharf, Melbourne</w:t>
      </w:r>
    </w:p>
    <w:p w14:paraId="43172E76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Art Melbourne 2010, Royal Exhibition Building, Carlton, Melbourne</w:t>
      </w:r>
    </w:p>
    <w:p w14:paraId="6B5E4AEB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‘Fields of View’ Exhibition, Warrnambool Regional Art Gallery, Warrnambool</w:t>
      </w:r>
    </w:p>
    <w:p w14:paraId="1B6D0259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‘Fields of View’ Exhibition and Launch of Environmental Expressionism, Queens Hall,</w:t>
      </w:r>
      <w:r>
        <w:rPr>
          <w:rFonts w:ascii="Helvetica" w:hAnsi="Helvetica" w:cs="Verdana"/>
          <w:color w:val="808080" w:themeColor="background1" w:themeShade="80"/>
          <w:u w:color="878787"/>
          <w:lang w:val="en-US"/>
        </w:rPr>
        <w:t xml:space="preserve"> 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Parliament House, Melbourne</w:t>
      </w:r>
    </w:p>
    <w:p w14:paraId="3FFFD63E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‘Out of the Ashes’, Solo Exhibition, Art at St. Francis, Melbourne</w:t>
      </w:r>
    </w:p>
    <w:p w14:paraId="54CACE0E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‘Fields of View’ Touring Exhibition, Gippsland Art Gallery, Maffra Exhibition Space</w:t>
      </w:r>
    </w:p>
    <w:p w14:paraId="034FDE8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2009 ‘Regionalis’ Exhibition, Red Gallery, North Fitzroy, Melbourne</w:t>
      </w:r>
    </w:p>
    <w:p w14:paraId="2A17D886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Art Melbourne 2009, Royal Exhibition Building, Carlton</w:t>
      </w:r>
    </w:p>
    <w:p w14:paraId="6FDA687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‘ECO’ Exhibition, Abi Edwards Gallery, Tonimbuk</w:t>
      </w:r>
    </w:p>
    <w:p w14:paraId="28E6A1A1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‘Forest Management’, Solo Exhibition, Abi Edwards Gallery, Tonimbuk</w:t>
      </w:r>
    </w:p>
    <w:p w14:paraId="32D375D4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‘Art Gippsland 2009’, Warragul Art Centre, Warragul</w:t>
      </w:r>
    </w:p>
    <w:p w14:paraId="755C25C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2008 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‘Forest Management’, Solo Exhibition, Latrobe</w:t>
      </w:r>
      <w:r w:rsidRPr="00AA14DA">
        <w:rPr>
          <w:rFonts w:ascii="Verdana" w:hAnsi="Verdana" w:cs="Verdana"/>
          <w:bCs/>
          <w:color w:val="464749"/>
          <w:u w:color="878787"/>
          <w:lang w:val="en-US"/>
        </w:rPr>
        <w:t xml:space="preserve"> 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Regional Gallery, Morwell</w:t>
      </w:r>
    </w:p>
    <w:p w14:paraId="6B21FC03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6 Degree Art Prize, Frankston Arts Centre, Frankston</w:t>
      </w:r>
    </w:p>
    <w:p w14:paraId="11CDEC43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Salon des Refuses ‘Hidden Faces of the Archibald’ – Park Hyatt Hotel, Melbourne</w:t>
      </w:r>
    </w:p>
    <w:p w14:paraId="23ED92D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‘Interconnections’, Photographic Exhibition, The Vault, Trafalgar</w:t>
      </w:r>
    </w:p>
    <w:p w14:paraId="6C272D6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Art Melbourne 2008, Royal Exhibition Building, Carlton</w:t>
      </w:r>
    </w:p>
    <w:p w14:paraId="3605A674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The 24th Women’s Exhibition, ARC Yinnar</w:t>
      </w:r>
    </w:p>
    <w:p w14:paraId="11CF887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2007 Salon des Refuses ‘Hidden Faces of the Archibald’ – Crown Towers, Melbourne</w:t>
      </w:r>
    </w:p>
    <w:p w14:paraId="61B3B671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 xml:space="preserve">‘New Energies 2007’ </w:t>
      </w: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Touring Exhibition – Meeniyan Art Gallery, East Gippsland</w:t>
      </w:r>
    </w:p>
    <w:p w14:paraId="466AEC2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Gallery – Bairnsdale, Court House Gallery – Yarram, ARC Yinnar.</w:t>
      </w:r>
    </w:p>
    <w:p w14:paraId="0EF1C173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Celebrating 25 Years at ARC Yinnar</w:t>
      </w:r>
    </w:p>
    <w:p w14:paraId="6B971E3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Linden Postcard Show – St. Kilda</w:t>
      </w:r>
    </w:p>
    <w:p w14:paraId="1F6FCC40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GippsTAFE Student Exhibition – Latrobe Regional Gallery, Morwell</w:t>
      </w:r>
    </w:p>
    <w:p w14:paraId="1EFB6ED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The Collector’s Exhibition – Steps Gallery – Richmond</w:t>
      </w:r>
    </w:p>
    <w:p w14:paraId="2ED7314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lastRenderedPageBreak/>
        <w:t>Gippsland Emerging Artists Exhibition –  Cardinia Cultural Centre, Pakenham</w:t>
      </w:r>
    </w:p>
    <w:p w14:paraId="108A331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Gippsland Emerging Artists ‘In the Spirit of Art’- Cardinia Centre</w:t>
      </w:r>
    </w:p>
    <w:p w14:paraId="20D76322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2006 Salon des Refuses ‘Hidden Faces of the Archibald’ – Crown Towers, Melbourne.</w:t>
      </w:r>
    </w:p>
    <w:p w14:paraId="0202DE6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The Collector’s Exhibition – Steps Gallery – Richmond</w:t>
      </w:r>
    </w:p>
    <w:p w14:paraId="431AE11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Inaugural ARC Yinnar Drawing Prize, Arc Gallery, Yinnar</w:t>
      </w:r>
    </w:p>
    <w:p w14:paraId="793A4117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Herring Island Summer Arts Festival – Herring Island, Melbourne</w:t>
      </w:r>
    </w:p>
    <w:p w14:paraId="4AE00B5D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Linden Postcard Show – St. Kilda</w:t>
      </w:r>
    </w:p>
    <w:p w14:paraId="1020B9F1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2005 Burnley Harbour Festival – Richmond</w:t>
      </w:r>
    </w:p>
    <w:p w14:paraId="528A0D25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Latrobe Faces and Places – ARC Yinnar Gallery, Yinnar</w:t>
      </w:r>
    </w:p>
    <w:p w14:paraId="15271FEF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Noah’s ARC – Yinnar Gallery, Yinnar</w:t>
      </w:r>
    </w:p>
    <w:p w14:paraId="1900BEF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878787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878787"/>
          <w:lang w:val="en-US"/>
        </w:rPr>
        <w:t>2004 ‘Anger Management’ – Warragul Art Centre, Warragul</w:t>
      </w:r>
    </w:p>
    <w:p w14:paraId="4CAB9500" w14:textId="77777777" w:rsidR="00D72D1C" w:rsidRPr="00366BE5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b/>
          <w:u w:color="464749"/>
          <w:lang w:val="en-US"/>
        </w:rPr>
      </w:pPr>
      <w:r w:rsidRPr="00366BE5">
        <w:rPr>
          <w:rFonts w:ascii="Helvetica" w:hAnsi="Helvetica" w:cs="Verdana"/>
          <w:b/>
          <w:bCs/>
          <w:u w:val="single" w:color="464749"/>
          <w:lang w:val="en-US"/>
        </w:rPr>
        <w:t>EDUCATION</w:t>
      </w:r>
    </w:p>
    <w:p w14:paraId="6D7FF777" w14:textId="77777777" w:rsidR="00D72D1C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</w:pPr>
    </w:p>
    <w:p w14:paraId="61458198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>2008 Diploma of Visual Arts – GippsTAFE Yallourn</w:t>
      </w:r>
    </w:p>
    <w:p w14:paraId="42899DAD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>Certificate IV in Ceramics – GippsTAFE Yallourn</w:t>
      </w:r>
    </w:p>
    <w:p w14:paraId="3472E08C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808080" w:themeColor="background1" w:themeShade="80"/>
          <w:u w:color="464749"/>
          <w:lang w:val="en-US"/>
        </w:rPr>
      </w:pPr>
      <w:r w:rsidRPr="00AA14DA">
        <w:rPr>
          <w:rFonts w:ascii="Helvetica" w:hAnsi="Helvetica" w:cs="Verdana"/>
          <w:bCs/>
          <w:color w:val="808080" w:themeColor="background1" w:themeShade="80"/>
          <w:u w:color="464749"/>
          <w:lang w:val="en-US"/>
        </w:rPr>
        <w:t>1987-92 Diploma of Teaching ( Primary ) – Monash University, Gippsland</w:t>
      </w:r>
    </w:p>
    <w:p w14:paraId="361D2783" w14:textId="77777777" w:rsidR="00D72D1C" w:rsidRPr="00AA14DA" w:rsidRDefault="00D72D1C" w:rsidP="00D72D1C">
      <w:pPr>
        <w:widowControl w:val="0"/>
        <w:autoSpaceDE w:val="0"/>
        <w:autoSpaceDN w:val="0"/>
        <w:adjustRightInd w:val="0"/>
        <w:rPr>
          <w:rFonts w:ascii="Helvetica" w:hAnsi="Helvetica" w:cs="Arial"/>
          <w:color w:val="808080" w:themeColor="background1" w:themeShade="80"/>
          <w:u w:color="464749"/>
          <w:lang w:val="en-US"/>
        </w:rPr>
      </w:pPr>
    </w:p>
    <w:p w14:paraId="17819F77" w14:textId="77777777" w:rsidR="003C6CEE" w:rsidRDefault="003C6CEE"/>
    <w:sectPr w:rsidR="003C6CEE" w:rsidSect="00A451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1C"/>
    <w:rsid w:val="00002B3B"/>
    <w:rsid w:val="003C6CEE"/>
    <w:rsid w:val="0050191D"/>
    <w:rsid w:val="006F5321"/>
    <w:rsid w:val="00790942"/>
    <w:rsid w:val="007C6ACC"/>
    <w:rsid w:val="007E0ECF"/>
    <w:rsid w:val="00902A73"/>
    <w:rsid w:val="00951BA2"/>
    <w:rsid w:val="009F74C7"/>
    <w:rsid w:val="00A2567C"/>
    <w:rsid w:val="00C140A8"/>
    <w:rsid w:val="00C64F16"/>
    <w:rsid w:val="00D72D1C"/>
    <w:rsid w:val="00F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CF769"/>
  <w14:defaultImageDpi w14:val="32767"/>
  <w15:chartTrackingRefBased/>
  <w15:docId w15:val="{8C82FE89-68B0-B949-9666-FD3182B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2D1C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sulatheinert.com.au/" TargetMode="External"/><Relationship Id="rId4" Type="http://schemas.openxmlformats.org/officeDocument/2006/relationships/hyperlink" Target="mailto:wers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Theinert</dc:creator>
  <cp:keywords/>
  <dc:description/>
  <cp:lastModifiedBy>J W</cp:lastModifiedBy>
  <cp:revision>3</cp:revision>
  <dcterms:created xsi:type="dcterms:W3CDTF">2024-09-19T02:07:00Z</dcterms:created>
  <dcterms:modified xsi:type="dcterms:W3CDTF">2024-09-21T10:40:00Z</dcterms:modified>
</cp:coreProperties>
</file>